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74AE" w:rsidRPr="000174AE" w:rsidRDefault="000174AE">
      <w:pP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 w:rsidRPr="000174AE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PX^2</w:t>
      </w:r>
    </w:p>
    <w:p w:rsidR="00FF2C22" w:rsidRPr="00653587" w:rsidRDefault="000174AE" w:rsidP="00653587">
      <w:pPr>
        <w:pStyle w:val="ListParagraph"/>
        <w:numPr>
          <w:ilvl w:val="0"/>
          <w:numId w:val="1"/>
        </w:numPr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65358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Hu Q., Kim D.Y., Yang W., Yang L., </w:t>
      </w:r>
      <w:proofErr w:type="spellStart"/>
      <w:r w:rsidRPr="0065358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Meng</w:t>
      </w:r>
      <w:proofErr w:type="spellEnd"/>
      <w:r w:rsidRPr="0065358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Y., Zhang L., Mao H.-K</w:t>
      </w:r>
      <w:r w:rsidR="0065358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(2016) </w:t>
      </w:r>
      <w:hyperlink r:id="rId5" w:history="1">
        <w:r w:rsidRPr="00653587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u w:val="none"/>
            <w:shd w:val="clear" w:color="auto" w:fill="FFFFFF"/>
          </w:rPr>
          <w:t>"FeO</w:t>
        </w:r>
        <w:r w:rsidRPr="00653587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u w:val="none"/>
            <w:shd w:val="clear" w:color="auto" w:fill="FFFFFF"/>
            <w:vertAlign w:val="subscript"/>
          </w:rPr>
          <w:t>2</w:t>
        </w:r>
        <w:r w:rsidRPr="00653587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u w:val="none"/>
            <w:shd w:val="clear" w:color="auto" w:fill="FFFFFF"/>
          </w:rPr>
          <w:t xml:space="preserve"> and </w:t>
        </w:r>
        <w:proofErr w:type="spellStart"/>
        <w:r w:rsidRPr="00653587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u w:val="none"/>
            <w:shd w:val="clear" w:color="auto" w:fill="FFFFFF"/>
          </w:rPr>
          <w:t>FeOOH</w:t>
        </w:r>
        <w:proofErr w:type="spellEnd"/>
        <w:r w:rsidRPr="00653587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u w:val="none"/>
            <w:shd w:val="clear" w:color="auto" w:fill="FFFFFF"/>
          </w:rPr>
          <w:t xml:space="preserve"> under deep lower-mantle conditions and Earth’s oxygen–hydrogen cycles,"</w:t>
        </w:r>
      </w:hyperlink>
      <w:r w:rsidRPr="00653587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Pr="0065358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Nature</w:t>
      </w:r>
      <w:r w:rsidRPr="00653587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Pr="0065358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534</w:t>
      </w:r>
      <w:r w:rsidRPr="0065358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 241-244 (2016). DOI: 10.1038/nature18018</w:t>
      </w:r>
      <w:r w:rsidRPr="00653587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</w:p>
    <w:p w:rsidR="000174AE" w:rsidRPr="00653587" w:rsidRDefault="000174AE" w:rsidP="003C69C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535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Kong L., Liu G., Gong J., Hu Q., Schaller R.D., </w:t>
      </w:r>
      <w:proofErr w:type="spellStart"/>
      <w:r w:rsidRPr="00653587">
        <w:rPr>
          <w:rFonts w:ascii="Times New Roman" w:hAnsi="Times New Roman" w:cs="Times New Roman"/>
          <w:color w:val="000000" w:themeColor="text1"/>
          <w:sz w:val="24"/>
          <w:szCs w:val="24"/>
        </w:rPr>
        <w:t>Dera</w:t>
      </w:r>
      <w:proofErr w:type="spellEnd"/>
      <w:r w:rsidRPr="006535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P., Zhang D., Liu Z., Yang W., Zhu K., Tang Y., Wang C., Wei S., Xu T. and Mao H.-k. </w:t>
      </w:r>
      <w:r w:rsidR="00653587" w:rsidRPr="0065358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(2016) </w:t>
      </w:r>
      <w:r w:rsidRPr="00653587">
        <w:rPr>
          <w:rFonts w:ascii="Times New Roman" w:hAnsi="Times New Roman" w:cs="Times New Roman"/>
          <w:color w:val="000000" w:themeColor="text1"/>
          <w:sz w:val="24"/>
          <w:szCs w:val="24"/>
        </w:rPr>
        <w:t>“</w:t>
      </w:r>
      <w:r w:rsidRPr="0065358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Simultaneous band gap narrowing and carrier lifetime prolongation of organic-inorganic </w:t>
      </w:r>
      <w:proofErr w:type="spellStart"/>
      <w:r w:rsidRPr="0065358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trihalide</w:t>
      </w:r>
      <w:proofErr w:type="spellEnd"/>
      <w:r w:rsidRPr="00653587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Pr="00653587">
        <w:rPr>
          <w:rStyle w:val="il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perovskites</w:t>
      </w:r>
      <w:r w:rsidRPr="0065358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" </w:t>
      </w:r>
      <w:r w:rsidRPr="006535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PNAS </w:t>
      </w:r>
      <w:r w:rsidR="003C69C4" w:rsidRPr="003C69C4">
        <w:rPr>
          <w:rFonts w:ascii="Times New Roman" w:hAnsi="Times New Roman" w:cs="Times New Roman"/>
          <w:color w:val="000000" w:themeColor="text1"/>
          <w:sz w:val="24"/>
          <w:szCs w:val="24"/>
        </w:rPr>
        <w:t>DOI 10.1073/pnas.1609030113</w:t>
      </w:r>
    </w:p>
    <w:p w:rsidR="000174AE" w:rsidRDefault="000174AE" w:rsidP="0065358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535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Zhang D., Hu Y., and </w:t>
      </w:r>
      <w:proofErr w:type="spellStart"/>
      <w:r w:rsidRPr="00653587">
        <w:rPr>
          <w:rFonts w:ascii="Times New Roman" w:hAnsi="Times New Roman" w:cs="Times New Roman"/>
          <w:color w:val="000000" w:themeColor="text1"/>
          <w:sz w:val="24"/>
          <w:szCs w:val="24"/>
        </w:rPr>
        <w:t>Dera</w:t>
      </w:r>
      <w:proofErr w:type="spellEnd"/>
      <w:r w:rsidRPr="006535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P. </w:t>
      </w:r>
      <w:r w:rsidR="006535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(2016) </w:t>
      </w:r>
      <w:r w:rsidRPr="006535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“Compressional behavior of </w:t>
      </w:r>
      <w:proofErr w:type="spellStart"/>
      <w:r w:rsidRPr="00653587">
        <w:rPr>
          <w:rFonts w:ascii="Times New Roman" w:hAnsi="Times New Roman" w:cs="Times New Roman"/>
          <w:color w:val="000000" w:themeColor="text1"/>
          <w:sz w:val="24"/>
          <w:szCs w:val="24"/>
        </w:rPr>
        <w:t>omphacite</w:t>
      </w:r>
      <w:proofErr w:type="spellEnd"/>
      <w:r w:rsidRPr="006535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to 47 </w:t>
      </w:r>
      <w:proofErr w:type="spellStart"/>
      <w:r w:rsidRPr="00653587">
        <w:rPr>
          <w:rFonts w:ascii="Times New Roman" w:hAnsi="Times New Roman" w:cs="Times New Roman"/>
          <w:color w:val="000000" w:themeColor="text1"/>
          <w:sz w:val="24"/>
          <w:szCs w:val="24"/>
        </w:rPr>
        <w:t>GPa</w:t>
      </w:r>
      <w:proofErr w:type="spellEnd"/>
      <w:r w:rsidRPr="00653587">
        <w:rPr>
          <w:rFonts w:ascii="Times New Roman" w:hAnsi="Times New Roman" w:cs="Times New Roman"/>
          <w:color w:val="000000" w:themeColor="text1"/>
          <w:sz w:val="24"/>
          <w:szCs w:val="24"/>
        </w:rPr>
        <w:t>” Phys. Chem. Minerals DOI 10.1007/s00269-016-0827-4</w:t>
      </w:r>
    </w:p>
    <w:p w:rsidR="003C69C4" w:rsidRPr="003C69C4" w:rsidRDefault="003C69C4" w:rsidP="003C69C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6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Xu J., Zhang D., </w:t>
      </w:r>
      <w:proofErr w:type="spellStart"/>
      <w:r w:rsidRPr="003C69C4">
        <w:rPr>
          <w:rFonts w:ascii="Times New Roman" w:hAnsi="Times New Roman" w:cs="Times New Roman"/>
          <w:color w:val="000000" w:themeColor="text1"/>
          <w:sz w:val="24"/>
          <w:szCs w:val="24"/>
        </w:rPr>
        <w:t>Dera</w:t>
      </w:r>
      <w:proofErr w:type="spellEnd"/>
      <w:r w:rsidRPr="003C6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P., Zhang B., and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D.</w:t>
      </w:r>
      <w:r w:rsidRPr="003C6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Fan “Single-crystal diffraction of augite at high pressure and temperature and its implications to subduction zone dynamics”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in revision at</w:t>
      </w:r>
      <w:r w:rsidRPr="003C6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Amer. Mineral. [10%]</w:t>
      </w:r>
    </w:p>
    <w:p w:rsidR="003C69C4" w:rsidRPr="003C69C4" w:rsidRDefault="003C69C4" w:rsidP="003C69C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6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Xu J., Zhang D., Fan D., Downs R.T., Hu Y. and </w:t>
      </w:r>
      <w:proofErr w:type="spellStart"/>
      <w:r w:rsidRPr="003C69C4">
        <w:rPr>
          <w:rFonts w:ascii="Times New Roman" w:hAnsi="Times New Roman" w:cs="Times New Roman"/>
          <w:color w:val="000000" w:themeColor="text1"/>
          <w:sz w:val="24"/>
          <w:szCs w:val="24"/>
        </w:rPr>
        <w:t>Dera</w:t>
      </w:r>
      <w:proofErr w:type="spellEnd"/>
      <w:r w:rsidRPr="003C6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P. "</w:t>
      </w:r>
      <w:proofErr w:type="spellStart"/>
      <w:r w:rsidRPr="003C69C4">
        <w:rPr>
          <w:rFonts w:ascii="Times New Roman" w:hAnsi="Times New Roman" w:cs="Times New Roman"/>
          <w:color w:val="000000" w:themeColor="text1"/>
          <w:sz w:val="24"/>
          <w:szCs w:val="24"/>
        </w:rPr>
        <w:t>Isosymmetric</w:t>
      </w:r>
      <w:proofErr w:type="spellEnd"/>
      <w:r w:rsidRPr="003C6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pressure-induced bonding increase changes compression behavior of </w:t>
      </w:r>
      <w:proofErr w:type="spellStart"/>
      <w:r w:rsidRPr="003C69C4">
        <w:rPr>
          <w:rFonts w:ascii="Times New Roman" w:hAnsi="Times New Roman" w:cs="Times New Roman"/>
          <w:color w:val="000000" w:themeColor="text1"/>
          <w:sz w:val="24"/>
          <w:szCs w:val="24"/>
        </w:rPr>
        <w:t>clinopyroxenes</w:t>
      </w:r>
      <w:proofErr w:type="spellEnd"/>
      <w:r w:rsidRPr="003C6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across jadeite-</w:t>
      </w:r>
      <w:proofErr w:type="spellStart"/>
      <w:r w:rsidRPr="003C69C4">
        <w:rPr>
          <w:rFonts w:ascii="Times New Roman" w:hAnsi="Times New Roman" w:cs="Times New Roman"/>
          <w:color w:val="000000" w:themeColor="text1"/>
          <w:sz w:val="24"/>
          <w:szCs w:val="24"/>
        </w:rPr>
        <w:t>aegirine</w:t>
      </w:r>
      <w:proofErr w:type="spellEnd"/>
      <w:r w:rsidRPr="003C6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solid solution in subduction zones" </w:t>
      </w:r>
      <w:r w:rsidR="00300A4A">
        <w:rPr>
          <w:rFonts w:ascii="Times New Roman" w:hAnsi="Times New Roman" w:cs="Times New Roman"/>
          <w:color w:val="000000" w:themeColor="text1"/>
          <w:sz w:val="24"/>
          <w:szCs w:val="24"/>
        </w:rPr>
        <w:t>accepted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00A4A" w:rsidRPr="003C6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for publication </w:t>
      </w:r>
      <w:r w:rsidR="00300A4A">
        <w:rPr>
          <w:rFonts w:ascii="Times New Roman" w:hAnsi="Times New Roman" w:cs="Times New Roman"/>
          <w:color w:val="000000" w:themeColor="text1"/>
          <w:sz w:val="24"/>
          <w:szCs w:val="24"/>
        </w:rPr>
        <w:t>in</w:t>
      </w:r>
      <w:r w:rsidRPr="003C6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Journal of Geophysical Resea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rch</w:t>
      </w:r>
    </w:p>
    <w:p w:rsidR="003C69C4" w:rsidRPr="00653587" w:rsidRDefault="003C69C4" w:rsidP="003C69C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6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Zhang D., </w:t>
      </w:r>
      <w:proofErr w:type="spellStart"/>
      <w:r w:rsidRPr="003C69C4">
        <w:rPr>
          <w:rFonts w:ascii="Times New Roman" w:hAnsi="Times New Roman" w:cs="Times New Roman"/>
          <w:color w:val="000000" w:themeColor="text1"/>
          <w:sz w:val="24"/>
          <w:szCs w:val="24"/>
        </w:rPr>
        <w:t>Dera</w:t>
      </w:r>
      <w:proofErr w:type="spellEnd"/>
      <w:r w:rsidRPr="003C6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P., </w:t>
      </w:r>
      <w:proofErr w:type="spellStart"/>
      <w:r w:rsidRPr="003C69C4">
        <w:rPr>
          <w:rFonts w:ascii="Times New Roman" w:hAnsi="Times New Roman" w:cs="Times New Roman"/>
          <w:color w:val="000000" w:themeColor="text1"/>
          <w:sz w:val="24"/>
          <w:szCs w:val="24"/>
        </w:rPr>
        <w:t>Eng</w:t>
      </w:r>
      <w:proofErr w:type="spellEnd"/>
      <w:r w:rsidRPr="003C6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P.J., Stubbs J.E., Zhang J.S., </w:t>
      </w:r>
      <w:proofErr w:type="spellStart"/>
      <w:r w:rsidRPr="003C69C4">
        <w:rPr>
          <w:rFonts w:ascii="Times New Roman" w:hAnsi="Times New Roman" w:cs="Times New Roman"/>
          <w:color w:val="000000" w:themeColor="text1"/>
          <w:sz w:val="24"/>
          <w:szCs w:val="24"/>
        </w:rPr>
        <w:t>Prakapenka</w:t>
      </w:r>
      <w:proofErr w:type="spellEnd"/>
      <w:r w:rsidRPr="003C6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V.B. and Rivers M.L. </w:t>
      </w:r>
      <w:bookmarkStart w:id="0" w:name="_GoBack"/>
      <w:bookmarkEnd w:id="0"/>
      <w:r w:rsidRPr="003C69C4">
        <w:rPr>
          <w:rFonts w:ascii="Times New Roman" w:hAnsi="Times New Roman" w:cs="Times New Roman"/>
          <w:color w:val="000000" w:themeColor="text1"/>
          <w:sz w:val="24"/>
          <w:szCs w:val="24"/>
        </w:rPr>
        <w:t>“High pressure single crystal diffraction at PX^2” accepted for publication in Jou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rnal of Visual Experiments</w:t>
      </w:r>
    </w:p>
    <w:p w:rsidR="000174AE" w:rsidRPr="00653587" w:rsidRDefault="000174AE" w:rsidP="000174AE">
      <w:pP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 w:rsidRPr="00653587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COMPTECH</w:t>
      </w:r>
    </w:p>
    <w:p w:rsidR="003C69C4" w:rsidRPr="000D4F2B" w:rsidRDefault="003C69C4" w:rsidP="003C69C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000000" w:themeColor="text1"/>
        </w:rPr>
      </w:pPr>
      <w:r w:rsidRPr="000D4F2B">
        <w:rPr>
          <w:rFonts w:ascii="Times New Roman" w:hAnsi="Times New Roman" w:cs="Times New Roman"/>
          <w:color w:val="222222"/>
          <w:shd w:val="clear" w:color="auto" w:fill="FFFFFF"/>
        </w:rPr>
        <w:t>Zhang, J. S., Bass, J.D. and G. Zhu (2015)</w:t>
      </w:r>
      <w:proofErr w:type="gramStart"/>
      <w:r w:rsidRPr="000D4F2B">
        <w:rPr>
          <w:rFonts w:ascii="Times New Roman" w:hAnsi="Times New Roman" w:cs="Times New Roman"/>
          <w:color w:val="222222"/>
          <w:shd w:val="clear" w:color="auto" w:fill="FFFFFF"/>
        </w:rPr>
        <w:t>,“</w:t>
      </w:r>
      <w:proofErr w:type="gramEnd"/>
      <w:r w:rsidRPr="000D4F2B">
        <w:rPr>
          <w:rFonts w:ascii="Times New Roman" w:hAnsi="Times New Roman" w:cs="Times New Roman"/>
          <w:color w:val="222222"/>
          <w:shd w:val="clear" w:color="auto" w:fill="FFFFFF"/>
        </w:rPr>
        <w:t xml:space="preserve">Single-crystal Brillouin spectroscopy with laser-heating and variable” Rev. Sci. </w:t>
      </w:r>
      <w:proofErr w:type="spellStart"/>
      <w:r w:rsidRPr="000D4F2B">
        <w:rPr>
          <w:rFonts w:ascii="Times New Roman" w:hAnsi="Times New Roman" w:cs="Times New Roman"/>
          <w:color w:val="222222"/>
          <w:shd w:val="clear" w:color="auto" w:fill="FFFFFF"/>
        </w:rPr>
        <w:t>Instrum</w:t>
      </w:r>
      <w:proofErr w:type="spellEnd"/>
      <w:r w:rsidRPr="000D4F2B">
        <w:rPr>
          <w:rFonts w:ascii="Times New Roman" w:hAnsi="Times New Roman" w:cs="Times New Roman"/>
          <w:color w:val="222222"/>
          <w:shd w:val="clear" w:color="auto" w:fill="FFFFFF"/>
        </w:rPr>
        <w:t>. 86, 063905.</w:t>
      </w:r>
    </w:p>
    <w:p w:rsidR="003C69C4" w:rsidRPr="000D4F2B" w:rsidRDefault="003C69C4" w:rsidP="003C69C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222222"/>
          <w:shd w:val="clear" w:color="auto" w:fill="FFFFFF"/>
        </w:rPr>
      </w:pPr>
      <w:r w:rsidRPr="000D4F2B">
        <w:rPr>
          <w:rFonts w:ascii="Times New Roman" w:hAnsi="Times New Roman" w:cs="Times New Roman"/>
          <w:color w:val="222222"/>
          <w:shd w:val="clear" w:color="auto" w:fill="FFFFFF"/>
        </w:rPr>
        <w:t xml:space="preserve">Zhang, J. S. and J. D. Bass (2016),“High-pressure single crystal elasticity of  natural Fe-bearing </w:t>
      </w:r>
      <w:proofErr w:type="spellStart"/>
      <w:r w:rsidRPr="000D4F2B">
        <w:rPr>
          <w:rFonts w:ascii="Times New Roman" w:hAnsi="Times New Roman" w:cs="Times New Roman"/>
          <w:color w:val="222222"/>
          <w:shd w:val="clear" w:color="auto" w:fill="FFFFFF"/>
        </w:rPr>
        <w:t>orthoenstatite</w:t>
      </w:r>
      <w:proofErr w:type="spellEnd"/>
      <w:r w:rsidRPr="000D4F2B">
        <w:rPr>
          <w:rFonts w:ascii="Times New Roman" w:hAnsi="Times New Roman" w:cs="Times New Roman"/>
          <w:color w:val="222222"/>
          <w:shd w:val="clear" w:color="auto" w:fill="FFFFFF"/>
        </w:rPr>
        <w:t xml:space="preserve"> across a high-pressure phase transition” Geophysical Research Letters DOI </w:t>
      </w:r>
      <w:r w:rsidRPr="000D4F2B">
        <w:rPr>
          <w:rFonts w:ascii="Times New Roman" w:hAnsi="Times New Roman" w:cs="Times New Roman"/>
          <w:color w:val="000000"/>
        </w:rPr>
        <w:t>10.1002/2016GL069963</w:t>
      </w:r>
    </w:p>
    <w:p w:rsidR="003C69C4" w:rsidRPr="000D4F2B" w:rsidRDefault="003C69C4" w:rsidP="003C69C4">
      <w:pPr>
        <w:pStyle w:val="ListParagraph"/>
        <w:numPr>
          <w:ilvl w:val="0"/>
          <w:numId w:val="2"/>
        </w:numPr>
        <w:spacing w:before="240"/>
        <w:rPr>
          <w:rFonts w:ascii="Times New Roman" w:hAnsi="Times New Roman" w:cs="Times New Roman"/>
          <w:color w:val="222222"/>
          <w:shd w:val="clear" w:color="auto" w:fill="FFFFFF"/>
        </w:rPr>
      </w:pPr>
      <w:r w:rsidRPr="000D4F2B">
        <w:rPr>
          <w:rFonts w:ascii="Times New Roman" w:hAnsi="Times New Roman" w:cs="Times New Roman"/>
          <w:color w:val="222222"/>
          <w:shd w:val="clear" w:color="auto" w:fill="FFFFFF"/>
        </w:rPr>
        <w:t xml:space="preserve">Zhang, J. S. and J. D. Bass (2016), Sound Velocities of Olivine at High Pressures and Temperatures and the Composition of Earth's upper mantle Geophysical Research Letters DOI </w:t>
      </w:r>
      <w:r w:rsidRPr="000D4F2B">
        <w:rPr>
          <w:rFonts w:ascii="Times New Roman" w:hAnsi="Times New Roman" w:cs="Times New Roman"/>
          <w:color w:val="333333"/>
          <w:shd w:val="clear" w:color="auto" w:fill="FFFFFF"/>
        </w:rPr>
        <w:t>10.1002/2016GL069949</w:t>
      </w:r>
    </w:p>
    <w:p w:rsidR="003C69C4" w:rsidRPr="000D4F2B" w:rsidRDefault="003C69C4" w:rsidP="003C69C4">
      <w:pPr>
        <w:pStyle w:val="ListParagraph"/>
        <w:numPr>
          <w:ilvl w:val="0"/>
          <w:numId w:val="2"/>
        </w:numPr>
        <w:spacing w:before="240"/>
        <w:rPr>
          <w:rFonts w:ascii="Times New Roman" w:hAnsi="Times New Roman" w:cs="Times New Roman"/>
          <w:color w:val="000000" w:themeColor="text1"/>
        </w:rPr>
      </w:pPr>
      <w:r w:rsidRPr="000D4F2B">
        <w:rPr>
          <w:rFonts w:ascii="Times New Roman" w:hAnsi="Times New Roman" w:cs="Times New Roman"/>
          <w:color w:val="000000" w:themeColor="text1"/>
        </w:rPr>
        <w:t xml:space="preserve">Zhang J.S., Hu Y., Shelton H., Kung J. and </w:t>
      </w:r>
      <w:proofErr w:type="spellStart"/>
      <w:r w:rsidRPr="000D4F2B">
        <w:rPr>
          <w:rFonts w:ascii="Times New Roman" w:hAnsi="Times New Roman" w:cs="Times New Roman"/>
          <w:color w:val="000000" w:themeColor="text1"/>
        </w:rPr>
        <w:t>Dera</w:t>
      </w:r>
      <w:proofErr w:type="spellEnd"/>
      <w:r w:rsidRPr="000D4F2B">
        <w:rPr>
          <w:rFonts w:ascii="Times New Roman" w:hAnsi="Times New Roman" w:cs="Times New Roman"/>
          <w:color w:val="000000" w:themeColor="text1"/>
        </w:rPr>
        <w:t xml:space="preserve"> P. “Single crystal X-ray diffraction study of Fe</w:t>
      </w:r>
      <w:r w:rsidRPr="000D4F2B">
        <w:rPr>
          <w:rFonts w:ascii="Times New Roman" w:hAnsi="Times New Roman" w:cs="Times New Roman"/>
          <w:color w:val="000000" w:themeColor="text1"/>
          <w:vertAlign w:val="subscript"/>
        </w:rPr>
        <w:t>2</w:t>
      </w:r>
      <w:r w:rsidRPr="000D4F2B">
        <w:rPr>
          <w:rFonts w:ascii="Times New Roman" w:hAnsi="Times New Roman" w:cs="Times New Roman"/>
          <w:color w:val="000000" w:themeColor="text1"/>
        </w:rPr>
        <w:t>SiO</w:t>
      </w:r>
      <w:r w:rsidRPr="000D4F2B">
        <w:rPr>
          <w:rFonts w:ascii="Times New Roman" w:hAnsi="Times New Roman" w:cs="Times New Roman"/>
          <w:strike/>
          <w:color w:val="000000" w:themeColor="text1"/>
          <w:vertAlign w:val="subscript"/>
        </w:rPr>
        <w:t>4</w:t>
      </w:r>
      <w:r w:rsidRPr="000D4F2B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0D4F2B">
        <w:rPr>
          <w:rFonts w:ascii="Times New Roman" w:hAnsi="Times New Roman" w:cs="Times New Roman"/>
          <w:color w:val="000000" w:themeColor="text1"/>
        </w:rPr>
        <w:t>fayalite</w:t>
      </w:r>
      <w:proofErr w:type="spellEnd"/>
      <w:r w:rsidRPr="000D4F2B">
        <w:rPr>
          <w:rFonts w:ascii="Times New Roman" w:hAnsi="Times New Roman" w:cs="Times New Roman"/>
          <w:color w:val="000000" w:themeColor="text1"/>
        </w:rPr>
        <w:t xml:space="preserve"> up to 31 </w:t>
      </w:r>
      <w:proofErr w:type="spellStart"/>
      <w:r w:rsidRPr="000D4F2B">
        <w:rPr>
          <w:rFonts w:ascii="Times New Roman" w:hAnsi="Times New Roman" w:cs="Times New Roman"/>
          <w:color w:val="000000" w:themeColor="text1"/>
        </w:rPr>
        <w:t>GPa</w:t>
      </w:r>
      <w:proofErr w:type="spellEnd"/>
      <w:r w:rsidRPr="000D4F2B">
        <w:rPr>
          <w:rFonts w:ascii="Times New Roman" w:hAnsi="Times New Roman" w:cs="Times New Roman"/>
          <w:color w:val="000000" w:themeColor="text1"/>
        </w:rPr>
        <w:t xml:space="preserve"> and its implications to subduction zone dynamics” Phys. Chem. Minerals </w:t>
      </w:r>
      <w:r w:rsidRPr="000D4F2B">
        <w:rPr>
          <w:rFonts w:ascii="Times New Roman" w:hAnsi="Times New Roman" w:cs="Times New Roman"/>
          <w:color w:val="303030"/>
          <w:shd w:val="clear" w:color="auto" w:fill="FFFFFF"/>
        </w:rPr>
        <w:t>DOI 10.1007/s00269-016-0846-1</w:t>
      </w:r>
    </w:p>
    <w:p w:rsidR="00653587" w:rsidRPr="00653587" w:rsidRDefault="00653587" w:rsidP="00653587">
      <w:pPr>
        <w:spacing w:before="24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174AE" w:rsidRPr="000174AE" w:rsidRDefault="000174A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0174AE" w:rsidRPr="000174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3B1E6D"/>
    <w:multiLevelType w:val="hybridMultilevel"/>
    <w:tmpl w:val="CD886F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511527"/>
    <w:multiLevelType w:val="hybridMultilevel"/>
    <w:tmpl w:val="4C18AE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4AE"/>
    <w:rsid w:val="000174AE"/>
    <w:rsid w:val="001C217C"/>
    <w:rsid w:val="00300A4A"/>
    <w:rsid w:val="003C69C4"/>
    <w:rsid w:val="00653587"/>
    <w:rsid w:val="009E65CD"/>
    <w:rsid w:val="00FF2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23E80EB-58EB-474A-AF9F-EC30B15E3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0174AE"/>
  </w:style>
  <w:style w:type="character" w:styleId="Hyperlink">
    <w:name w:val="Hyperlink"/>
    <w:basedOn w:val="DefaultParagraphFont"/>
    <w:uiPriority w:val="99"/>
    <w:semiHidden/>
    <w:unhideWhenUsed/>
    <w:rsid w:val="000174AE"/>
    <w:rPr>
      <w:color w:val="0000FF"/>
      <w:u w:val="single"/>
    </w:rPr>
  </w:style>
  <w:style w:type="character" w:customStyle="1" w:styleId="il">
    <w:name w:val="il"/>
    <w:rsid w:val="000174AE"/>
  </w:style>
  <w:style w:type="paragraph" w:styleId="ListParagraph">
    <w:name w:val="List Paragraph"/>
    <w:basedOn w:val="Normal"/>
    <w:uiPriority w:val="34"/>
    <w:qFormat/>
    <w:rsid w:val="006535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nature.com/nature/journal/v534/n7606/full/nature18018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przemyslaw</dc:creator>
  <cp:keywords/>
  <dc:description/>
  <cp:lastModifiedBy>przemyslaw</cp:lastModifiedBy>
  <cp:revision>4</cp:revision>
  <dcterms:created xsi:type="dcterms:W3CDTF">2016-07-19T18:20:00Z</dcterms:created>
  <dcterms:modified xsi:type="dcterms:W3CDTF">2016-12-02T22:35:00Z</dcterms:modified>
</cp:coreProperties>
</file>